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2944" w:rsidRPr="000B1CC1" w:rsidRDefault="00582944" w:rsidP="00582944">
      <w:pPr>
        <w:jc w:val="center"/>
        <w:rPr>
          <w:rFonts w:ascii="Times New Roman" w:hAnsi="Times New Roman" w:cs="Times New Roman"/>
          <w:b/>
          <w:bCs/>
          <w:sz w:val="24"/>
          <w:szCs w:val="24"/>
        </w:rPr>
      </w:pPr>
      <w:r w:rsidRPr="000B1CC1">
        <w:rPr>
          <w:rFonts w:ascii="Times New Roman" w:hAnsi="Times New Roman" w:cs="Times New Roman"/>
          <w:b/>
          <w:bCs/>
          <w:sz w:val="24"/>
          <w:szCs w:val="24"/>
        </w:rPr>
        <w:t xml:space="preserve">2 NİSAN </w:t>
      </w:r>
      <w:r w:rsidR="005C0ABA">
        <w:rPr>
          <w:rFonts w:ascii="Times New Roman" w:hAnsi="Times New Roman" w:cs="Times New Roman"/>
          <w:b/>
          <w:bCs/>
          <w:sz w:val="24"/>
          <w:szCs w:val="24"/>
        </w:rPr>
        <w:t xml:space="preserve">DÜNYA </w:t>
      </w:r>
      <w:r w:rsidRPr="000B1CC1">
        <w:rPr>
          <w:rFonts w:ascii="Times New Roman" w:hAnsi="Times New Roman" w:cs="Times New Roman"/>
          <w:b/>
          <w:bCs/>
          <w:sz w:val="24"/>
          <w:szCs w:val="24"/>
        </w:rPr>
        <w:t>OTİZM FARKINDALIK GÜNÜ</w:t>
      </w:r>
    </w:p>
    <w:p w:rsidR="0002540D" w:rsidRPr="00D90277" w:rsidRDefault="00B16EE8" w:rsidP="006E2C44">
      <w:pPr>
        <w:jc w:val="both"/>
        <w:rPr>
          <w:rFonts w:ascii="Times New Roman" w:hAnsi="Times New Roman" w:cs="Times New Roman"/>
          <w:sz w:val="24"/>
          <w:szCs w:val="24"/>
        </w:rPr>
      </w:pPr>
      <w:r>
        <w:rPr>
          <w:rFonts w:ascii="Times New Roman" w:hAnsi="Times New Roman" w:cs="Times New Roman"/>
          <w:sz w:val="24"/>
          <w:szCs w:val="24"/>
        </w:rPr>
        <w:t xml:space="preserve">   </w:t>
      </w:r>
      <w:r w:rsidR="00B7162D">
        <w:rPr>
          <w:rFonts w:ascii="Times New Roman" w:hAnsi="Times New Roman" w:cs="Times New Roman"/>
          <w:sz w:val="24"/>
          <w:szCs w:val="24"/>
        </w:rPr>
        <w:t xml:space="preserve"> </w:t>
      </w:r>
      <w:r w:rsidR="00EA35CC">
        <w:rPr>
          <w:rFonts w:ascii="Times New Roman" w:hAnsi="Times New Roman" w:cs="Times New Roman"/>
          <w:sz w:val="24"/>
          <w:szCs w:val="24"/>
        </w:rPr>
        <w:t xml:space="preserve"> </w:t>
      </w:r>
      <w:r w:rsidR="00582944" w:rsidRPr="00D90277">
        <w:rPr>
          <w:rFonts w:ascii="Times New Roman" w:hAnsi="Times New Roman" w:cs="Times New Roman"/>
          <w:sz w:val="24"/>
          <w:szCs w:val="24"/>
        </w:rPr>
        <w:t>Dünya Sağlık örgütü tarafından, otiz</w:t>
      </w:r>
      <w:r w:rsidR="006E2C44" w:rsidRPr="00D90277">
        <w:rPr>
          <w:rFonts w:ascii="Times New Roman" w:hAnsi="Times New Roman" w:cs="Times New Roman"/>
          <w:sz w:val="24"/>
          <w:szCs w:val="24"/>
        </w:rPr>
        <w:t>m konusunda farkındalık oluşturmak</w:t>
      </w:r>
      <w:r w:rsidR="00582944" w:rsidRPr="00D90277">
        <w:rPr>
          <w:rFonts w:ascii="Times New Roman" w:hAnsi="Times New Roman" w:cs="Times New Roman"/>
          <w:sz w:val="24"/>
          <w:szCs w:val="24"/>
        </w:rPr>
        <w:t xml:space="preserve"> ve otizm ile ilgili sorunlara çözüm bulmak amacıyla “</w:t>
      </w:r>
      <w:r w:rsidR="00582944" w:rsidRPr="00E21960">
        <w:rPr>
          <w:rFonts w:ascii="Times New Roman" w:hAnsi="Times New Roman" w:cs="Times New Roman"/>
          <w:b/>
          <w:sz w:val="24"/>
          <w:szCs w:val="24"/>
        </w:rPr>
        <w:t>2 Nisan Dünya Otizm Farkındal</w:t>
      </w:r>
      <w:r w:rsidR="000B5D8A" w:rsidRPr="00E21960">
        <w:rPr>
          <w:rFonts w:ascii="Times New Roman" w:hAnsi="Times New Roman" w:cs="Times New Roman"/>
          <w:b/>
          <w:sz w:val="24"/>
          <w:szCs w:val="24"/>
        </w:rPr>
        <w:t>ık Günü</w:t>
      </w:r>
      <w:r w:rsidR="000B5D8A">
        <w:rPr>
          <w:rFonts w:ascii="Times New Roman" w:hAnsi="Times New Roman" w:cs="Times New Roman"/>
          <w:sz w:val="24"/>
          <w:szCs w:val="24"/>
        </w:rPr>
        <w:t xml:space="preserve">” olarak ilan edilmiştir </w:t>
      </w:r>
      <w:r w:rsidR="00130D5C" w:rsidRPr="00D90277">
        <w:rPr>
          <w:rFonts w:ascii="Times New Roman" w:hAnsi="Times New Roman" w:cs="Times New Roman"/>
          <w:sz w:val="24"/>
          <w:szCs w:val="24"/>
        </w:rPr>
        <w:t>(1)</w:t>
      </w:r>
      <w:r w:rsidR="000B5D8A">
        <w:rPr>
          <w:rFonts w:ascii="Times New Roman" w:hAnsi="Times New Roman" w:cs="Times New Roman"/>
          <w:sz w:val="24"/>
          <w:szCs w:val="24"/>
        </w:rPr>
        <w:t>.</w:t>
      </w:r>
    </w:p>
    <w:p w:rsidR="006E2C44" w:rsidRPr="00D90277" w:rsidRDefault="00B16EE8" w:rsidP="00B81A23">
      <w:pPr>
        <w:jc w:val="both"/>
        <w:rPr>
          <w:rFonts w:ascii="Times New Roman" w:hAnsi="Times New Roman" w:cs="Times New Roman"/>
          <w:sz w:val="24"/>
          <w:szCs w:val="24"/>
        </w:rPr>
      </w:pPr>
      <w:r>
        <w:rPr>
          <w:rFonts w:ascii="Times New Roman" w:hAnsi="Times New Roman" w:cs="Times New Roman"/>
          <w:sz w:val="24"/>
          <w:szCs w:val="24"/>
        </w:rPr>
        <w:t xml:space="preserve">   </w:t>
      </w:r>
      <w:r w:rsidR="00B7162D">
        <w:rPr>
          <w:rFonts w:ascii="Times New Roman" w:hAnsi="Times New Roman" w:cs="Times New Roman"/>
          <w:sz w:val="24"/>
          <w:szCs w:val="24"/>
        </w:rPr>
        <w:t xml:space="preserve"> </w:t>
      </w:r>
      <w:r w:rsidR="00EA35CC">
        <w:rPr>
          <w:rFonts w:ascii="Times New Roman" w:hAnsi="Times New Roman" w:cs="Times New Roman"/>
          <w:sz w:val="24"/>
          <w:szCs w:val="24"/>
        </w:rPr>
        <w:t xml:space="preserve"> </w:t>
      </w:r>
      <w:r w:rsidR="00DA53F5" w:rsidRPr="00D90277">
        <w:rPr>
          <w:rFonts w:ascii="Times New Roman" w:hAnsi="Times New Roman" w:cs="Times New Roman"/>
          <w:sz w:val="24"/>
          <w:szCs w:val="24"/>
        </w:rPr>
        <w:t>Otizm</w:t>
      </w:r>
      <w:r w:rsidR="0002540D" w:rsidRPr="00D90277">
        <w:rPr>
          <w:rFonts w:ascii="Times New Roman" w:hAnsi="Times New Roman" w:cs="Times New Roman"/>
          <w:sz w:val="24"/>
          <w:szCs w:val="24"/>
        </w:rPr>
        <w:t>, zor tanımlanan nadir bir çocukluk çağı sendromu olarak bilinirke</w:t>
      </w:r>
      <w:r w:rsidR="00DA53F5" w:rsidRPr="00D90277">
        <w:rPr>
          <w:rFonts w:ascii="Times New Roman" w:hAnsi="Times New Roman" w:cs="Times New Roman"/>
          <w:sz w:val="24"/>
          <w:szCs w:val="24"/>
        </w:rPr>
        <w:t xml:space="preserve">n yakın dönemde iyi tanımlanan ve </w:t>
      </w:r>
      <w:r w:rsidR="0002540D" w:rsidRPr="00D90277">
        <w:rPr>
          <w:rFonts w:ascii="Times New Roman" w:hAnsi="Times New Roman" w:cs="Times New Roman"/>
          <w:sz w:val="24"/>
          <w:szCs w:val="24"/>
        </w:rPr>
        <w:t>oldukça yaygı</w:t>
      </w:r>
      <w:r w:rsidR="00DA53F5" w:rsidRPr="00D90277">
        <w:rPr>
          <w:rFonts w:ascii="Times New Roman" w:hAnsi="Times New Roman" w:cs="Times New Roman"/>
          <w:sz w:val="24"/>
          <w:szCs w:val="24"/>
        </w:rPr>
        <w:t>n</w:t>
      </w:r>
      <w:r w:rsidR="000B5D8A">
        <w:rPr>
          <w:rFonts w:ascii="Times New Roman" w:hAnsi="Times New Roman" w:cs="Times New Roman"/>
          <w:sz w:val="24"/>
          <w:szCs w:val="24"/>
        </w:rPr>
        <w:t xml:space="preserve"> bir sendrom haline gelmiştir </w:t>
      </w:r>
      <w:r w:rsidR="00130D5C" w:rsidRPr="00D90277">
        <w:rPr>
          <w:rFonts w:ascii="Times New Roman" w:hAnsi="Times New Roman" w:cs="Times New Roman"/>
          <w:sz w:val="24"/>
          <w:szCs w:val="24"/>
        </w:rPr>
        <w:t>(2)</w:t>
      </w:r>
      <w:r w:rsidR="000B5D8A">
        <w:rPr>
          <w:rFonts w:ascii="Times New Roman" w:hAnsi="Times New Roman" w:cs="Times New Roman"/>
          <w:sz w:val="24"/>
          <w:szCs w:val="24"/>
        </w:rPr>
        <w:t xml:space="preserve">. </w:t>
      </w:r>
      <w:r w:rsidR="00DA53F5" w:rsidRPr="00D90277">
        <w:rPr>
          <w:rFonts w:ascii="Times New Roman" w:hAnsi="Times New Roman" w:cs="Times New Roman"/>
          <w:bCs/>
          <w:sz w:val="24"/>
          <w:szCs w:val="24"/>
        </w:rPr>
        <w:t>Otizm</w:t>
      </w:r>
      <w:r w:rsidR="006E2C44" w:rsidRPr="00D90277">
        <w:rPr>
          <w:rFonts w:ascii="Times New Roman" w:hAnsi="Times New Roman" w:cs="Times New Roman"/>
          <w:bCs/>
          <w:sz w:val="24"/>
          <w:szCs w:val="24"/>
        </w:rPr>
        <w:t>, iletişim becerilerinde ve sosyal etkileşimlerde değişen derecelerde bozulma ve sınırlı, tekrarlayan davranış kalıpları ile karakt</w:t>
      </w:r>
      <w:r w:rsidR="000B5D8A">
        <w:rPr>
          <w:rFonts w:ascii="Times New Roman" w:hAnsi="Times New Roman" w:cs="Times New Roman"/>
          <w:bCs/>
          <w:sz w:val="24"/>
          <w:szCs w:val="24"/>
        </w:rPr>
        <w:t xml:space="preserve">erize edilir </w:t>
      </w:r>
      <w:r w:rsidR="00130D5C" w:rsidRPr="00D90277">
        <w:rPr>
          <w:rFonts w:ascii="Times New Roman" w:hAnsi="Times New Roman" w:cs="Times New Roman"/>
          <w:sz w:val="24"/>
          <w:szCs w:val="24"/>
        </w:rPr>
        <w:t>(1)</w:t>
      </w:r>
      <w:r w:rsidR="000B5D8A">
        <w:rPr>
          <w:rFonts w:ascii="Times New Roman" w:hAnsi="Times New Roman" w:cs="Times New Roman"/>
          <w:sz w:val="24"/>
          <w:szCs w:val="24"/>
        </w:rPr>
        <w:t xml:space="preserve">. </w:t>
      </w:r>
      <w:r w:rsidR="00DA53F5" w:rsidRPr="00D90277">
        <w:rPr>
          <w:rFonts w:ascii="Times New Roman" w:hAnsi="Times New Roman" w:cs="Times New Roman"/>
          <w:sz w:val="24"/>
          <w:szCs w:val="24"/>
        </w:rPr>
        <w:t>H</w:t>
      </w:r>
      <w:r w:rsidR="006E2C44" w:rsidRPr="00D90277">
        <w:rPr>
          <w:rFonts w:ascii="Times New Roman" w:hAnsi="Times New Roman" w:cs="Times New Roman"/>
          <w:sz w:val="24"/>
          <w:szCs w:val="24"/>
        </w:rPr>
        <w:t>er coğrafyada ve her sosyoekonomik düzeyde görülebilmektedir. Erkeklerde kızlardan 3-4 kat daha fazla görüldüğü bilinmektedir. Otizmin sebebi halen bilinmemekle birlikte tıbbi araştırmalar genetik faktörler ile birlikte çevresel faktörlerin de ro</w:t>
      </w:r>
      <w:r w:rsidR="000B5D8A">
        <w:rPr>
          <w:rFonts w:ascii="Times New Roman" w:hAnsi="Times New Roman" w:cs="Times New Roman"/>
          <w:sz w:val="24"/>
          <w:szCs w:val="24"/>
        </w:rPr>
        <w:t xml:space="preserve">lü olabileceğini göstermektedir </w:t>
      </w:r>
      <w:r w:rsidR="00D90277" w:rsidRPr="00D90277">
        <w:rPr>
          <w:rFonts w:ascii="Times New Roman" w:hAnsi="Times New Roman" w:cs="Times New Roman"/>
          <w:sz w:val="24"/>
          <w:szCs w:val="24"/>
        </w:rPr>
        <w:t>(</w:t>
      </w:r>
      <w:r w:rsidR="006E2C44" w:rsidRPr="00D90277">
        <w:rPr>
          <w:rFonts w:ascii="Times New Roman" w:hAnsi="Times New Roman" w:cs="Times New Roman"/>
          <w:sz w:val="24"/>
          <w:szCs w:val="24"/>
        </w:rPr>
        <w:t xml:space="preserve"> </w:t>
      </w:r>
      <w:r w:rsidR="00D90277" w:rsidRPr="00D90277">
        <w:rPr>
          <w:rFonts w:ascii="Times New Roman" w:hAnsi="Times New Roman" w:cs="Times New Roman"/>
          <w:sz w:val="24"/>
          <w:szCs w:val="24"/>
        </w:rPr>
        <w:t>3)</w:t>
      </w:r>
      <w:r w:rsidR="000B5D8A">
        <w:rPr>
          <w:rFonts w:ascii="Times New Roman" w:hAnsi="Times New Roman" w:cs="Times New Roman"/>
          <w:sz w:val="24"/>
          <w:szCs w:val="24"/>
        </w:rPr>
        <w:t>.</w:t>
      </w:r>
    </w:p>
    <w:p w:rsidR="00844CD5" w:rsidRPr="00D90277" w:rsidRDefault="00B16EE8" w:rsidP="00844CD5">
      <w:pPr>
        <w:jc w:val="both"/>
        <w:rPr>
          <w:rFonts w:ascii="Times New Roman" w:hAnsi="Times New Roman" w:cs="Times New Roman"/>
          <w:sz w:val="24"/>
          <w:szCs w:val="24"/>
        </w:rPr>
      </w:pPr>
      <w:r>
        <w:rPr>
          <w:rFonts w:ascii="Times New Roman" w:hAnsi="Times New Roman" w:cs="Times New Roman"/>
          <w:sz w:val="24"/>
          <w:szCs w:val="24"/>
        </w:rPr>
        <w:t xml:space="preserve">   </w:t>
      </w:r>
      <w:r w:rsidR="00B7162D">
        <w:rPr>
          <w:rFonts w:ascii="Times New Roman" w:hAnsi="Times New Roman" w:cs="Times New Roman"/>
          <w:sz w:val="24"/>
          <w:szCs w:val="24"/>
        </w:rPr>
        <w:t xml:space="preserve"> </w:t>
      </w:r>
      <w:r w:rsidR="00EA35CC">
        <w:rPr>
          <w:rFonts w:ascii="Times New Roman" w:hAnsi="Times New Roman" w:cs="Times New Roman"/>
          <w:sz w:val="24"/>
          <w:szCs w:val="24"/>
        </w:rPr>
        <w:t xml:space="preserve"> </w:t>
      </w:r>
      <w:r w:rsidR="003E5D42">
        <w:rPr>
          <w:rFonts w:ascii="Times New Roman" w:hAnsi="Times New Roman" w:cs="Times New Roman"/>
          <w:sz w:val="24"/>
          <w:szCs w:val="24"/>
        </w:rPr>
        <w:t>İki-üç</w:t>
      </w:r>
      <w:r w:rsidR="00844CD5" w:rsidRPr="00D90277">
        <w:rPr>
          <w:rFonts w:ascii="Times New Roman" w:hAnsi="Times New Roman" w:cs="Times New Roman"/>
          <w:sz w:val="24"/>
          <w:szCs w:val="24"/>
        </w:rPr>
        <w:t xml:space="preserve"> yaş arası en sık hekim başvurusunun olduğu yaştır. Genellikle konuşmanın gecikmesi, bazı olgularda da var olan becerilerin gerilemesi sebebiyle başvurular olmaktadır. Kısıtlı yüz ifadesi, kucağa alınmak istememe, göz kontağı kurmama, yalnız başına oynamak isteme, yaşıtlarına</w:t>
      </w:r>
      <w:r w:rsidR="005F07DD">
        <w:rPr>
          <w:rFonts w:ascii="Times New Roman" w:hAnsi="Times New Roman" w:cs="Times New Roman"/>
          <w:sz w:val="24"/>
          <w:szCs w:val="24"/>
        </w:rPr>
        <w:t xml:space="preserve"> karşı ilgisizlik görülebilmekte, dil gelişiminde</w:t>
      </w:r>
      <w:r w:rsidR="00844CD5" w:rsidRPr="00D90277">
        <w:rPr>
          <w:rFonts w:ascii="Times New Roman" w:hAnsi="Times New Roman" w:cs="Times New Roman"/>
          <w:sz w:val="24"/>
          <w:szCs w:val="24"/>
        </w:rPr>
        <w:t xml:space="preserve"> gerilik olabilmektedir. Bütün bu ol</w:t>
      </w:r>
      <w:r w:rsidR="005F07DD">
        <w:rPr>
          <w:rFonts w:ascii="Times New Roman" w:hAnsi="Times New Roman" w:cs="Times New Roman"/>
          <w:sz w:val="24"/>
          <w:szCs w:val="24"/>
        </w:rPr>
        <w:t>umsuz belirtilerin yanında</w:t>
      </w:r>
      <w:r w:rsidR="00C75B4C">
        <w:rPr>
          <w:rFonts w:ascii="Times New Roman" w:hAnsi="Times New Roman" w:cs="Times New Roman"/>
          <w:sz w:val="24"/>
          <w:szCs w:val="24"/>
        </w:rPr>
        <w:t>;</w:t>
      </w:r>
      <w:r w:rsidR="005F07DD">
        <w:rPr>
          <w:rFonts w:ascii="Times New Roman" w:hAnsi="Times New Roman" w:cs="Times New Roman"/>
          <w:sz w:val="24"/>
          <w:szCs w:val="24"/>
        </w:rPr>
        <w:t xml:space="preserve"> </w:t>
      </w:r>
      <w:r w:rsidR="00884791">
        <w:rPr>
          <w:rFonts w:ascii="Times New Roman" w:hAnsi="Times New Roman" w:cs="Times New Roman"/>
          <w:sz w:val="24"/>
          <w:szCs w:val="24"/>
        </w:rPr>
        <w:t>o</w:t>
      </w:r>
      <w:r w:rsidR="005F07DD">
        <w:rPr>
          <w:rFonts w:ascii="Times New Roman" w:hAnsi="Times New Roman" w:cs="Times New Roman"/>
          <w:sz w:val="24"/>
          <w:szCs w:val="24"/>
        </w:rPr>
        <w:t>tizm</w:t>
      </w:r>
      <w:r w:rsidR="00844CD5" w:rsidRPr="00D90277">
        <w:rPr>
          <w:rFonts w:ascii="Times New Roman" w:hAnsi="Times New Roman" w:cs="Times New Roman"/>
          <w:sz w:val="24"/>
          <w:szCs w:val="24"/>
        </w:rPr>
        <w:t>li bireylerde kısa sürede ezberleyebilme, kendi kendine okuma</w:t>
      </w:r>
      <w:r w:rsidR="00DA53F5" w:rsidRPr="00D90277">
        <w:rPr>
          <w:rFonts w:ascii="Times New Roman" w:hAnsi="Times New Roman" w:cs="Times New Roman"/>
          <w:sz w:val="24"/>
          <w:szCs w:val="24"/>
        </w:rPr>
        <w:t xml:space="preserve"> </w:t>
      </w:r>
      <w:r w:rsidR="00844CD5" w:rsidRPr="00D90277">
        <w:rPr>
          <w:rFonts w:ascii="Times New Roman" w:hAnsi="Times New Roman" w:cs="Times New Roman"/>
          <w:sz w:val="24"/>
          <w:szCs w:val="24"/>
        </w:rPr>
        <w:t>yazma öğrenebilme, anlamasa dahi akıcı bir şekilde okuyabilme gibi bazı öz</w:t>
      </w:r>
      <w:r w:rsidR="005F07DD">
        <w:rPr>
          <w:rFonts w:ascii="Times New Roman" w:hAnsi="Times New Roman" w:cs="Times New Roman"/>
          <w:sz w:val="24"/>
          <w:szCs w:val="24"/>
        </w:rPr>
        <w:t>el yetenekler görülebilmektedir</w:t>
      </w:r>
      <w:r w:rsidR="00844CD5" w:rsidRPr="00D90277">
        <w:rPr>
          <w:rFonts w:ascii="Times New Roman" w:hAnsi="Times New Roman" w:cs="Times New Roman"/>
          <w:sz w:val="24"/>
          <w:szCs w:val="24"/>
        </w:rPr>
        <w:t xml:space="preserve"> </w:t>
      </w:r>
      <w:r w:rsidR="00D90277" w:rsidRPr="00D90277">
        <w:rPr>
          <w:rFonts w:ascii="Times New Roman" w:hAnsi="Times New Roman" w:cs="Times New Roman"/>
          <w:sz w:val="24"/>
          <w:szCs w:val="24"/>
        </w:rPr>
        <w:t>(4)</w:t>
      </w:r>
      <w:r w:rsidR="000B5D8A">
        <w:rPr>
          <w:rFonts w:ascii="Times New Roman" w:hAnsi="Times New Roman" w:cs="Times New Roman"/>
          <w:sz w:val="24"/>
          <w:szCs w:val="24"/>
        </w:rPr>
        <w:t>.</w:t>
      </w:r>
    </w:p>
    <w:p w:rsidR="005F07DD" w:rsidRDefault="00B7162D" w:rsidP="00B81A23">
      <w:pPr>
        <w:pStyle w:val="NormalWeb"/>
        <w:shd w:val="clear" w:color="auto" w:fill="FFFFFF"/>
        <w:spacing w:before="0" w:beforeAutospacing="0" w:after="150" w:afterAutospacing="0"/>
        <w:jc w:val="both"/>
      </w:pPr>
      <w:r>
        <w:t xml:space="preserve">    </w:t>
      </w:r>
      <w:r w:rsidR="00EA35CC">
        <w:t xml:space="preserve"> </w:t>
      </w:r>
      <w:r w:rsidR="009F3339" w:rsidRPr="00D90277">
        <w:t xml:space="preserve">Sessiz, içine kapanık, nasılsa konuşur gibi bazı yanlış inanışlar ya da toplum tarafından damgalanma kaygıları otizmli çocukların tanı ve tedavisinde gecikmelere yol açabilmektedir. Unutulmamalıdır ki Otizm, ne kadar erken yaşta tanınır ve uygun bir şekilde yönlendirilirse, tedavisinde o kadar olumlu </w:t>
      </w:r>
      <w:r w:rsidR="000B5D8A">
        <w:t xml:space="preserve">sonuçlar alınan bir bozukluktur </w:t>
      </w:r>
      <w:r w:rsidR="00D90277" w:rsidRPr="00D90277">
        <w:t>(3)</w:t>
      </w:r>
      <w:r w:rsidR="000B5D8A">
        <w:t>.</w:t>
      </w:r>
    </w:p>
    <w:p w:rsidR="005F07DD" w:rsidRDefault="00B7162D" w:rsidP="00B81A23">
      <w:pPr>
        <w:pStyle w:val="NormalWeb"/>
        <w:shd w:val="clear" w:color="auto" w:fill="FFFFFF"/>
        <w:spacing w:before="0" w:beforeAutospacing="0" w:after="150" w:afterAutospacing="0"/>
        <w:jc w:val="both"/>
      </w:pPr>
      <w:r>
        <w:t xml:space="preserve">    </w:t>
      </w:r>
      <w:r w:rsidR="00EA35CC">
        <w:t xml:space="preserve"> </w:t>
      </w:r>
      <w:r w:rsidR="00DA53F5" w:rsidRPr="00D90277">
        <w:t xml:space="preserve">Otizm tedavisinde </w:t>
      </w:r>
      <w:r w:rsidR="00844CD5" w:rsidRPr="00D90277">
        <w:t xml:space="preserve">amaç bağımsız yaşama becerilerini artırmak, sosyal iletişimi kuvvetlendirmek, ilgi alanlarını genişletmek ve problem oluşturan davranışları en aza indirmektir. </w:t>
      </w:r>
      <w:r w:rsidR="00DA53F5" w:rsidRPr="00D90277">
        <w:t>Bunun</w:t>
      </w:r>
      <w:r w:rsidR="00844CD5" w:rsidRPr="00D90277">
        <w:t xml:space="preserve"> için bir tara</w:t>
      </w:r>
      <w:r w:rsidR="00DA53F5" w:rsidRPr="00D90277">
        <w:t>ftan tarama programları yapılırken</w:t>
      </w:r>
      <w:r w:rsidR="00844CD5" w:rsidRPr="00D90277">
        <w:t xml:space="preserve">, bir taraftan da ailelerin, çocuklarının gelişim basamaklarındaki aksaklıkları erken fark etmesi için </w:t>
      </w:r>
      <w:r w:rsidR="00DA53F5" w:rsidRPr="00D90277">
        <w:t xml:space="preserve">çocuklarının değişimini </w:t>
      </w:r>
      <w:r w:rsidR="00844CD5" w:rsidRPr="00D90277">
        <w:t>değerlendirebilecekleri kontrol listeleri ve telefonlara ücretsiz indirilebilen uygul</w:t>
      </w:r>
      <w:r w:rsidR="00DA53F5" w:rsidRPr="00D90277">
        <w:t>amalar geliştirilmektedir.</w:t>
      </w:r>
    </w:p>
    <w:p w:rsidR="00844CD5" w:rsidRDefault="00B7162D" w:rsidP="00B81A23">
      <w:pPr>
        <w:pStyle w:val="NormalWeb"/>
        <w:shd w:val="clear" w:color="auto" w:fill="FFFFFF"/>
        <w:spacing w:before="0" w:beforeAutospacing="0" w:after="150" w:afterAutospacing="0"/>
        <w:jc w:val="both"/>
      </w:pPr>
      <w:r>
        <w:t xml:space="preserve">  </w:t>
      </w:r>
      <w:r w:rsidR="00EA35CC">
        <w:t xml:space="preserve"> </w:t>
      </w:r>
      <w:r w:rsidR="008254BF">
        <w:t xml:space="preserve"> </w:t>
      </w:r>
      <w:r>
        <w:t xml:space="preserve"> </w:t>
      </w:r>
      <w:r w:rsidR="00844CD5" w:rsidRPr="00D90277">
        <w:t xml:space="preserve">Erken tanı ile başlayacak nitelikli </w:t>
      </w:r>
      <w:r w:rsidR="00DA53F5" w:rsidRPr="00D90277">
        <w:t>eğitim otizmli</w:t>
      </w:r>
      <w:r w:rsidR="00844CD5" w:rsidRPr="00D90277">
        <w:t xml:space="preserve"> bireylerin ve çevresindekilerin karşılaştığı pek çok zorluğun giderilmesinde anahtar rol oynamaktadır. Çocuğun eğitiminin kurumda geçecek süreyle sınırlı kalmayıp, evde de devam etmesi açısından ailelerin eğitim sürecine dâhil edilmesi gerekm</w:t>
      </w:r>
      <w:r w:rsidR="00DA53F5" w:rsidRPr="00D90277">
        <w:t>ektedir. Ülkemizde var olan otizm</w:t>
      </w:r>
      <w:r w:rsidR="00844CD5" w:rsidRPr="00D90277">
        <w:t xml:space="preserve"> ile ilgili çeşitli kuruluşlar</w:t>
      </w:r>
      <w:r w:rsidR="00411B8A">
        <w:t xml:space="preserve">; </w:t>
      </w:r>
      <w:r w:rsidR="00844CD5" w:rsidRPr="00D90277">
        <w:t xml:space="preserve">eğitim seminerleri, paneller ve sosyal </w:t>
      </w:r>
      <w:r w:rsidR="00DA53F5" w:rsidRPr="00D90277">
        <w:t xml:space="preserve">aktiviteler düzenleyerek </w:t>
      </w:r>
      <w:proofErr w:type="spellStart"/>
      <w:r w:rsidR="00DA53F5" w:rsidRPr="00D90277">
        <w:t>otizimli</w:t>
      </w:r>
      <w:proofErr w:type="spellEnd"/>
      <w:r w:rsidR="00DA53F5" w:rsidRPr="00D90277">
        <w:t xml:space="preserve"> </w:t>
      </w:r>
      <w:r w:rsidR="00844CD5" w:rsidRPr="00D90277">
        <w:t>bireylerin mevcut eğitim, sağlık, bakım, istihdam hizmetlerine erişimi ve hukuki hakları konusunda farkındalık oluşturmaya çalış</w:t>
      </w:r>
      <w:r w:rsidR="00DA53F5" w:rsidRPr="00D90277">
        <w:t>manın yanı sıra, toplumun da otizm</w:t>
      </w:r>
      <w:r w:rsidR="00844CD5" w:rsidRPr="00D90277">
        <w:t xml:space="preserve"> hakkında bilgilenmesi</w:t>
      </w:r>
      <w:r w:rsidR="00B16EE8">
        <w:t>ni</w:t>
      </w:r>
      <w:r w:rsidR="00844CD5" w:rsidRPr="00D90277">
        <w:t xml:space="preserve"> sağ</w:t>
      </w:r>
      <w:r w:rsidR="000B5D8A">
        <w:t xml:space="preserve">lamak için uğraş vermektedirler </w:t>
      </w:r>
      <w:r w:rsidR="00D90277" w:rsidRPr="00D90277">
        <w:t>(4)</w:t>
      </w:r>
      <w:r w:rsidR="00B16EE8">
        <w:t>.</w:t>
      </w:r>
    </w:p>
    <w:p w:rsidR="005F07DD" w:rsidRDefault="005F07DD" w:rsidP="00B81A23">
      <w:pPr>
        <w:pStyle w:val="NormalWeb"/>
        <w:shd w:val="clear" w:color="auto" w:fill="FFFFFF"/>
        <w:spacing w:before="0" w:beforeAutospacing="0" w:after="150" w:afterAutospacing="0"/>
        <w:jc w:val="both"/>
      </w:pPr>
    </w:p>
    <w:p w:rsidR="005F07DD" w:rsidRPr="00D90277" w:rsidRDefault="005F07DD" w:rsidP="00B81A23">
      <w:pPr>
        <w:pStyle w:val="NormalWeb"/>
        <w:shd w:val="clear" w:color="auto" w:fill="FFFFFF"/>
        <w:spacing w:before="0" w:beforeAutospacing="0" w:after="150" w:afterAutospacing="0"/>
        <w:jc w:val="both"/>
      </w:pPr>
    </w:p>
    <w:p w:rsidR="00D90277" w:rsidRPr="00D90277" w:rsidRDefault="00D90277" w:rsidP="00844CD5">
      <w:pPr>
        <w:jc w:val="both"/>
        <w:rPr>
          <w:rFonts w:ascii="Times New Roman" w:hAnsi="Times New Roman" w:cs="Times New Roman"/>
          <w:sz w:val="24"/>
          <w:szCs w:val="24"/>
        </w:rPr>
      </w:pPr>
    </w:p>
    <w:p w:rsidR="00D90277" w:rsidRDefault="00D90277" w:rsidP="00844CD5">
      <w:pPr>
        <w:jc w:val="both"/>
        <w:rPr>
          <w:rFonts w:ascii="Times New Roman" w:hAnsi="Times New Roman" w:cs="Times New Roman"/>
          <w:sz w:val="24"/>
          <w:szCs w:val="24"/>
        </w:rPr>
      </w:pPr>
    </w:p>
    <w:p w:rsidR="00863810" w:rsidRDefault="00863810" w:rsidP="00844CD5">
      <w:pPr>
        <w:jc w:val="both"/>
        <w:rPr>
          <w:rFonts w:ascii="Times New Roman" w:hAnsi="Times New Roman" w:cs="Times New Roman"/>
          <w:sz w:val="24"/>
          <w:szCs w:val="24"/>
        </w:rPr>
      </w:pPr>
    </w:p>
    <w:p w:rsidR="00863810" w:rsidRDefault="00863810" w:rsidP="00844CD5">
      <w:pPr>
        <w:jc w:val="both"/>
        <w:rPr>
          <w:rFonts w:ascii="Times New Roman" w:hAnsi="Times New Roman" w:cs="Times New Roman"/>
          <w:sz w:val="24"/>
          <w:szCs w:val="24"/>
        </w:rPr>
      </w:pPr>
    </w:p>
    <w:p w:rsidR="00B7407C" w:rsidRDefault="00130D5C" w:rsidP="005F795C">
      <w:r>
        <w:t>KAYNAKÇA:</w:t>
      </w:r>
    </w:p>
    <w:p w:rsidR="00130D5C" w:rsidRPr="00BB4450" w:rsidRDefault="00130D5C" w:rsidP="005F795C">
      <w:pPr>
        <w:pStyle w:val="ListeParagraf"/>
        <w:numPr>
          <w:ilvl w:val="0"/>
          <w:numId w:val="1"/>
        </w:numPr>
        <w:jc w:val="both"/>
        <w:rPr>
          <w:rFonts w:ascii="Times New Roman" w:hAnsi="Times New Roman" w:cs="Times New Roman"/>
          <w:color w:val="000000" w:themeColor="text1"/>
          <w:sz w:val="16"/>
          <w:szCs w:val="16"/>
        </w:rPr>
      </w:pPr>
      <w:r w:rsidRPr="00BB4450">
        <w:rPr>
          <w:rFonts w:ascii="Times New Roman" w:hAnsi="Times New Roman" w:cs="Times New Roman"/>
          <w:color w:val="000000" w:themeColor="text1"/>
          <w:sz w:val="16"/>
          <w:szCs w:val="16"/>
        </w:rPr>
        <w:t xml:space="preserve">WHO, </w:t>
      </w:r>
      <w:proofErr w:type="spellStart"/>
      <w:r w:rsidRPr="00BB4450">
        <w:rPr>
          <w:rFonts w:ascii="Times New Roman" w:hAnsi="Times New Roman" w:cs="Times New Roman"/>
          <w:color w:val="000000" w:themeColor="text1"/>
          <w:sz w:val="16"/>
          <w:szCs w:val="16"/>
        </w:rPr>
        <w:t>Need</w:t>
      </w:r>
      <w:proofErr w:type="spellEnd"/>
      <w:r w:rsidRPr="00BB4450">
        <w:rPr>
          <w:rFonts w:ascii="Times New Roman" w:hAnsi="Times New Roman" w:cs="Times New Roman"/>
          <w:color w:val="000000" w:themeColor="text1"/>
          <w:sz w:val="16"/>
          <w:szCs w:val="16"/>
        </w:rPr>
        <w:t xml:space="preserve"> </w:t>
      </w:r>
      <w:proofErr w:type="spellStart"/>
      <w:r w:rsidRPr="00BB4450">
        <w:rPr>
          <w:rFonts w:ascii="Times New Roman" w:hAnsi="Times New Roman" w:cs="Times New Roman"/>
          <w:color w:val="000000" w:themeColor="text1"/>
          <w:sz w:val="16"/>
          <w:szCs w:val="16"/>
        </w:rPr>
        <w:t>to</w:t>
      </w:r>
      <w:proofErr w:type="spellEnd"/>
      <w:r w:rsidRPr="00BB4450">
        <w:rPr>
          <w:rFonts w:ascii="Times New Roman" w:hAnsi="Times New Roman" w:cs="Times New Roman"/>
          <w:color w:val="000000" w:themeColor="text1"/>
          <w:sz w:val="16"/>
          <w:szCs w:val="16"/>
        </w:rPr>
        <w:t xml:space="preserve"> </w:t>
      </w:r>
      <w:proofErr w:type="spellStart"/>
      <w:r w:rsidRPr="00BB4450">
        <w:rPr>
          <w:rFonts w:ascii="Times New Roman" w:hAnsi="Times New Roman" w:cs="Times New Roman"/>
          <w:color w:val="000000" w:themeColor="text1"/>
          <w:sz w:val="16"/>
          <w:szCs w:val="16"/>
        </w:rPr>
        <w:t>address</w:t>
      </w:r>
      <w:proofErr w:type="spellEnd"/>
      <w:r w:rsidRPr="00BB4450">
        <w:rPr>
          <w:rFonts w:ascii="Times New Roman" w:hAnsi="Times New Roman" w:cs="Times New Roman"/>
          <w:color w:val="000000" w:themeColor="text1"/>
          <w:sz w:val="16"/>
          <w:szCs w:val="16"/>
        </w:rPr>
        <w:t xml:space="preserve"> </w:t>
      </w:r>
      <w:proofErr w:type="spellStart"/>
      <w:r w:rsidRPr="00BB4450">
        <w:rPr>
          <w:rFonts w:ascii="Times New Roman" w:hAnsi="Times New Roman" w:cs="Times New Roman"/>
          <w:color w:val="000000" w:themeColor="text1"/>
          <w:sz w:val="16"/>
          <w:szCs w:val="16"/>
        </w:rPr>
        <w:t>mental</w:t>
      </w:r>
      <w:proofErr w:type="spellEnd"/>
      <w:r w:rsidRPr="00BB4450">
        <w:rPr>
          <w:rFonts w:ascii="Times New Roman" w:hAnsi="Times New Roman" w:cs="Times New Roman"/>
          <w:color w:val="000000" w:themeColor="text1"/>
          <w:sz w:val="16"/>
          <w:szCs w:val="16"/>
        </w:rPr>
        <w:t xml:space="preserve"> </w:t>
      </w:r>
      <w:proofErr w:type="spellStart"/>
      <w:r w:rsidRPr="00BB4450">
        <w:rPr>
          <w:rFonts w:ascii="Times New Roman" w:hAnsi="Times New Roman" w:cs="Times New Roman"/>
          <w:color w:val="000000" w:themeColor="text1"/>
          <w:sz w:val="16"/>
          <w:szCs w:val="16"/>
        </w:rPr>
        <w:t>disorders</w:t>
      </w:r>
      <w:proofErr w:type="spellEnd"/>
      <w:r w:rsidRPr="00BB4450">
        <w:rPr>
          <w:rFonts w:ascii="Times New Roman" w:hAnsi="Times New Roman" w:cs="Times New Roman"/>
          <w:color w:val="000000" w:themeColor="text1"/>
          <w:sz w:val="16"/>
          <w:szCs w:val="16"/>
        </w:rPr>
        <w:t xml:space="preserve"> in </w:t>
      </w:r>
      <w:proofErr w:type="spellStart"/>
      <w:r w:rsidRPr="00BB4450">
        <w:rPr>
          <w:rFonts w:ascii="Times New Roman" w:hAnsi="Times New Roman" w:cs="Times New Roman"/>
          <w:color w:val="000000" w:themeColor="text1"/>
          <w:sz w:val="16"/>
          <w:szCs w:val="16"/>
        </w:rPr>
        <w:t>children</w:t>
      </w:r>
      <w:proofErr w:type="spellEnd"/>
      <w:r w:rsidRPr="00BB4450">
        <w:rPr>
          <w:rFonts w:ascii="Times New Roman" w:hAnsi="Times New Roman" w:cs="Times New Roman"/>
          <w:color w:val="000000" w:themeColor="text1"/>
          <w:sz w:val="16"/>
          <w:szCs w:val="16"/>
        </w:rPr>
        <w:t>, 21 Mart 2023 tarihinde</w:t>
      </w:r>
      <w:hyperlink r:id="rId5" w:history="1">
        <w:r w:rsidRPr="00BB4450">
          <w:rPr>
            <w:rStyle w:val="Kpr"/>
            <w:rFonts w:ascii="Times New Roman" w:hAnsi="Times New Roman" w:cs="Times New Roman"/>
            <w:color w:val="000000" w:themeColor="text1"/>
            <w:sz w:val="16"/>
            <w:szCs w:val="16"/>
          </w:rPr>
          <w:t>https://www.who.int/news/item/07-01-2011-need-to-address-mental-disorders-in-children</w:t>
        </w:r>
      </w:hyperlink>
      <w:r w:rsidRPr="00BB4450">
        <w:rPr>
          <w:rFonts w:ascii="Times New Roman" w:hAnsi="Times New Roman" w:cs="Times New Roman"/>
          <w:color w:val="000000" w:themeColor="text1"/>
          <w:sz w:val="16"/>
          <w:szCs w:val="16"/>
        </w:rPr>
        <w:t xml:space="preserve"> adresinden erişildi.</w:t>
      </w:r>
    </w:p>
    <w:p w:rsidR="00D90277" w:rsidRPr="008F1C7E" w:rsidRDefault="00130D5C" w:rsidP="005F795C">
      <w:pPr>
        <w:pStyle w:val="ListeParagraf"/>
        <w:numPr>
          <w:ilvl w:val="0"/>
          <w:numId w:val="1"/>
        </w:numPr>
        <w:spacing w:after="0"/>
        <w:jc w:val="both"/>
        <w:rPr>
          <w:rFonts w:ascii="Times New Roman" w:hAnsi="Times New Roman" w:cs="Times New Roman"/>
          <w:bCs/>
          <w:color w:val="000000" w:themeColor="text1"/>
          <w:sz w:val="16"/>
          <w:szCs w:val="16"/>
          <w:shd w:val="clear" w:color="auto" w:fill="FFFFFF"/>
        </w:rPr>
      </w:pPr>
      <w:r w:rsidRPr="008F1C7E">
        <w:rPr>
          <w:rFonts w:ascii="Times New Roman" w:hAnsi="Times New Roman" w:cs="Times New Roman"/>
          <w:bCs/>
          <w:color w:val="000000" w:themeColor="text1"/>
          <w:sz w:val="16"/>
          <w:szCs w:val="16"/>
          <w:shd w:val="clear" w:color="auto" w:fill="FFFFFF"/>
        </w:rPr>
        <w:t>Özcan, E. N. 2 Nisan Dünya Otizm Farkındalık Günü Otizm Spektrum Bozukluğunda Genetik Yöntemlerdeki Gelişmeler</w:t>
      </w:r>
    </w:p>
    <w:p w:rsidR="00D90277" w:rsidRPr="008F1C7E" w:rsidRDefault="00D90277" w:rsidP="005F795C">
      <w:pPr>
        <w:pStyle w:val="Balk2"/>
        <w:numPr>
          <w:ilvl w:val="0"/>
          <w:numId w:val="1"/>
        </w:numPr>
        <w:spacing w:before="0" w:line="276" w:lineRule="auto"/>
        <w:jc w:val="both"/>
        <w:rPr>
          <w:rFonts w:ascii="Times New Roman" w:hAnsi="Times New Roman" w:cs="Times New Roman"/>
          <w:b w:val="0"/>
          <w:color w:val="000000" w:themeColor="text1"/>
          <w:sz w:val="16"/>
          <w:szCs w:val="16"/>
        </w:rPr>
      </w:pPr>
      <w:r w:rsidRPr="008F1C7E">
        <w:rPr>
          <w:rFonts w:ascii="Times New Roman" w:hAnsi="Times New Roman" w:cs="Times New Roman"/>
          <w:b w:val="0"/>
          <w:color w:val="000000" w:themeColor="text1"/>
          <w:sz w:val="16"/>
          <w:szCs w:val="16"/>
        </w:rPr>
        <w:t xml:space="preserve">HSGM, 2 Nisan Dünya Otizm Farkındalık Günü, 20 mart 2023 tarihinde </w:t>
      </w:r>
      <w:hyperlink r:id="rId6" w:history="1">
        <w:r w:rsidRPr="008F1C7E">
          <w:rPr>
            <w:rStyle w:val="Kpr"/>
            <w:rFonts w:ascii="Times New Roman" w:hAnsi="Times New Roman" w:cs="Times New Roman"/>
            <w:b w:val="0"/>
            <w:color w:val="000000" w:themeColor="text1"/>
            <w:sz w:val="16"/>
            <w:szCs w:val="16"/>
          </w:rPr>
          <w:t>https://hsgm.saglik.gov.tr/tr/ruhsagligi-haberler/2-nisan-d%C3%BCnya-otizm-fark%C4%B1ndal%C4%B1k-g%C3%BCn%C3%BC.html</w:t>
        </w:r>
      </w:hyperlink>
      <w:r w:rsidRPr="008F1C7E">
        <w:rPr>
          <w:rFonts w:ascii="Times New Roman" w:hAnsi="Times New Roman" w:cs="Times New Roman"/>
          <w:b w:val="0"/>
          <w:color w:val="000000" w:themeColor="text1"/>
          <w:sz w:val="16"/>
          <w:szCs w:val="16"/>
        </w:rPr>
        <w:t xml:space="preserve"> adresinden erişildi.</w:t>
      </w:r>
    </w:p>
    <w:p w:rsidR="00D90277" w:rsidRPr="008F1C7E" w:rsidRDefault="00D90277" w:rsidP="005F795C">
      <w:pPr>
        <w:pStyle w:val="ListeParagraf"/>
        <w:numPr>
          <w:ilvl w:val="0"/>
          <w:numId w:val="1"/>
        </w:numPr>
        <w:spacing w:after="0"/>
        <w:jc w:val="both"/>
        <w:rPr>
          <w:rFonts w:ascii="Times New Roman" w:hAnsi="Times New Roman" w:cs="Times New Roman"/>
          <w:bCs/>
          <w:color w:val="000000" w:themeColor="text1"/>
          <w:sz w:val="16"/>
          <w:szCs w:val="16"/>
          <w:shd w:val="clear" w:color="auto" w:fill="FFFFFF"/>
        </w:rPr>
      </w:pPr>
      <w:r w:rsidRPr="008F1C7E">
        <w:rPr>
          <w:rFonts w:ascii="Times New Roman" w:hAnsi="Times New Roman" w:cs="Times New Roman"/>
          <w:bCs/>
          <w:color w:val="000000" w:themeColor="text1"/>
          <w:sz w:val="16"/>
          <w:szCs w:val="16"/>
          <w:shd w:val="clear" w:color="auto" w:fill="FFFFFF"/>
        </w:rPr>
        <w:t>SUSUZ, Ç., &amp; DOĞAN, B. G. (2020). HALK SAĞLIĞI BAKIŞIYLA OTİZM SPEKTRUM BOZUKLUĞU/AUTISM SPECTRUM DISORDER WITH PUBLIC HEALTH PERSPECTIVE. </w:t>
      </w:r>
      <w:r w:rsidRPr="008F1C7E">
        <w:rPr>
          <w:rFonts w:ascii="Times New Roman" w:hAnsi="Times New Roman" w:cs="Times New Roman"/>
          <w:bCs/>
          <w:i/>
          <w:iCs/>
          <w:color w:val="000000" w:themeColor="text1"/>
          <w:sz w:val="16"/>
          <w:szCs w:val="16"/>
          <w:shd w:val="clear" w:color="auto" w:fill="FFFFFF"/>
        </w:rPr>
        <w:t>ESTÜDAM Halk Sağlığı Dergisi</w:t>
      </w:r>
      <w:r w:rsidRPr="008F1C7E">
        <w:rPr>
          <w:rFonts w:ascii="Times New Roman" w:hAnsi="Times New Roman" w:cs="Times New Roman"/>
          <w:bCs/>
          <w:color w:val="000000" w:themeColor="text1"/>
          <w:sz w:val="16"/>
          <w:szCs w:val="16"/>
          <w:shd w:val="clear" w:color="auto" w:fill="FFFFFF"/>
        </w:rPr>
        <w:t>, </w:t>
      </w:r>
      <w:r w:rsidRPr="008F1C7E">
        <w:rPr>
          <w:rFonts w:ascii="Times New Roman" w:hAnsi="Times New Roman" w:cs="Times New Roman"/>
          <w:bCs/>
          <w:i/>
          <w:iCs/>
          <w:color w:val="000000" w:themeColor="text1"/>
          <w:sz w:val="16"/>
          <w:szCs w:val="16"/>
          <w:shd w:val="clear" w:color="auto" w:fill="FFFFFF"/>
        </w:rPr>
        <w:t>5</w:t>
      </w:r>
      <w:r w:rsidRPr="008F1C7E">
        <w:rPr>
          <w:rFonts w:ascii="Times New Roman" w:hAnsi="Times New Roman" w:cs="Times New Roman"/>
          <w:bCs/>
          <w:color w:val="000000" w:themeColor="text1"/>
          <w:sz w:val="16"/>
          <w:szCs w:val="16"/>
          <w:shd w:val="clear" w:color="auto" w:fill="FFFFFF"/>
        </w:rPr>
        <w:t>(2), 297-310.</w:t>
      </w:r>
    </w:p>
    <w:p w:rsidR="00130D5C" w:rsidRPr="008F1C7E" w:rsidRDefault="00130D5C" w:rsidP="00D90277">
      <w:pPr>
        <w:pStyle w:val="ListeParagraf"/>
        <w:jc w:val="both"/>
        <w:rPr>
          <w:rFonts w:ascii="Times New Roman" w:hAnsi="Times New Roman" w:cs="Times New Roman"/>
          <w:bCs/>
          <w:color w:val="FF0000"/>
          <w:sz w:val="16"/>
          <w:szCs w:val="16"/>
        </w:rPr>
      </w:pPr>
    </w:p>
    <w:p w:rsidR="006D0360" w:rsidRPr="006D0360" w:rsidRDefault="006D0360" w:rsidP="006D0360">
      <w:pPr>
        <w:spacing w:before="240" w:after="0" w:line="240" w:lineRule="auto"/>
        <w:ind w:left="72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Arş. Gör. Dr. Bilge ÇAMLIK</w:t>
      </w:r>
      <w:r w:rsidRPr="006D0360">
        <w:rPr>
          <w:rFonts w:ascii="Times New Roman" w:eastAsia="Times New Roman" w:hAnsi="Times New Roman" w:cs="Times New Roman"/>
          <w:color w:val="000000"/>
          <w:sz w:val="24"/>
          <w:szCs w:val="24"/>
        </w:rPr>
        <w:t xml:space="preserve"> (İzmir Kâtip Çelebi Üniversitesi Tıp Fakültesi, Halk Sağlığı Anabilim Dalı)</w:t>
      </w:r>
    </w:p>
    <w:p w:rsidR="00B81A23" w:rsidRDefault="00B81A23"/>
    <w:sectPr w:rsidR="00B81A23" w:rsidSect="00ED5C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9342E8"/>
    <w:multiLevelType w:val="multilevel"/>
    <w:tmpl w:val="0E5AF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B211408"/>
    <w:multiLevelType w:val="hybridMultilevel"/>
    <w:tmpl w:val="07D6F028"/>
    <w:lvl w:ilvl="0" w:tplc="1AA2FDAC">
      <w:start w:val="1"/>
      <w:numFmt w:val="decimal"/>
      <w:lvlText w:val="%1-"/>
      <w:lvlJc w:val="left"/>
      <w:pPr>
        <w:ind w:left="720" w:hanging="360"/>
      </w:pPr>
      <w:rPr>
        <w:rFonts w:asciiTheme="minorHAnsi" w:hAnsiTheme="minorHAnsi" w:cstheme="minorBidi" w:hint="default"/>
        <w:color w:val="auto"/>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71972853">
    <w:abstractNumId w:val="1"/>
  </w:num>
  <w:num w:numId="2" w16cid:durableId="574779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grammar="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944"/>
    <w:rsid w:val="0002540D"/>
    <w:rsid w:val="000478C6"/>
    <w:rsid w:val="00050BF1"/>
    <w:rsid w:val="0008172C"/>
    <w:rsid w:val="000B1CC1"/>
    <w:rsid w:val="000B5D8A"/>
    <w:rsid w:val="00130D5C"/>
    <w:rsid w:val="001B1109"/>
    <w:rsid w:val="001E3F85"/>
    <w:rsid w:val="00263319"/>
    <w:rsid w:val="002718B9"/>
    <w:rsid w:val="003A3B9B"/>
    <w:rsid w:val="003E5D42"/>
    <w:rsid w:val="00411B8A"/>
    <w:rsid w:val="0048348C"/>
    <w:rsid w:val="00510EF6"/>
    <w:rsid w:val="00582944"/>
    <w:rsid w:val="005C0ABA"/>
    <w:rsid w:val="005F07DD"/>
    <w:rsid w:val="005F795C"/>
    <w:rsid w:val="00621115"/>
    <w:rsid w:val="0064631A"/>
    <w:rsid w:val="006A2345"/>
    <w:rsid w:val="006C4694"/>
    <w:rsid w:val="006D0360"/>
    <w:rsid w:val="006D31D0"/>
    <w:rsid w:val="006E2C44"/>
    <w:rsid w:val="0076771D"/>
    <w:rsid w:val="007A4339"/>
    <w:rsid w:val="008254BF"/>
    <w:rsid w:val="00844CD5"/>
    <w:rsid w:val="00863810"/>
    <w:rsid w:val="00884791"/>
    <w:rsid w:val="008F1C7E"/>
    <w:rsid w:val="00925F86"/>
    <w:rsid w:val="009D33E8"/>
    <w:rsid w:val="009F3339"/>
    <w:rsid w:val="00A621A1"/>
    <w:rsid w:val="00AC6804"/>
    <w:rsid w:val="00B16EE8"/>
    <w:rsid w:val="00B3178E"/>
    <w:rsid w:val="00B7162D"/>
    <w:rsid w:val="00B7407C"/>
    <w:rsid w:val="00B81A23"/>
    <w:rsid w:val="00BA41AC"/>
    <w:rsid w:val="00BB1746"/>
    <w:rsid w:val="00BB4450"/>
    <w:rsid w:val="00C75B4C"/>
    <w:rsid w:val="00CA2B11"/>
    <w:rsid w:val="00CF2476"/>
    <w:rsid w:val="00D90277"/>
    <w:rsid w:val="00DA53F5"/>
    <w:rsid w:val="00E21960"/>
    <w:rsid w:val="00E27119"/>
    <w:rsid w:val="00EA35CC"/>
    <w:rsid w:val="00EC015C"/>
    <w:rsid w:val="00ED2FDC"/>
    <w:rsid w:val="00ED5C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0C410A-D3D3-4341-B2F0-A696478C5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CFB"/>
  </w:style>
  <w:style w:type="paragraph" w:styleId="Balk2">
    <w:name w:val="heading 2"/>
    <w:basedOn w:val="Normal"/>
    <w:next w:val="Normal"/>
    <w:link w:val="Balk2Char"/>
    <w:uiPriority w:val="9"/>
    <w:unhideWhenUsed/>
    <w:qFormat/>
    <w:rsid w:val="006E2C44"/>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E2C44"/>
    <w:rPr>
      <w:color w:val="0000FF" w:themeColor="hyperlink"/>
      <w:u w:val="single"/>
    </w:rPr>
  </w:style>
  <w:style w:type="paragraph" w:styleId="NormalWeb">
    <w:name w:val="Normal (Web)"/>
    <w:basedOn w:val="Normal"/>
    <w:uiPriority w:val="99"/>
    <w:unhideWhenUsed/>
    <w:rsid w:val="006E2C44"/>
    <w:pPr>
      <w:spacing w:before="100" w:beforeAutospacing="1" w:after="100" w:afterAutospacing="1" w:line="240" w:lineRule="auto"/>
    </w:pPr>
    <w:rPr>
      <w:rFonts w:ascii="Times New Roman" w:hAnsi="Times New Roman" w:cs="Times New Roman"/>
      <w:sz w:val="24"/>
      <w:szCs w:val="24"/>
    </w:rPr>
  </w:style>
  <w:style w:type="character" w:customStyle="1" w:styleId="Balk2Char">
    <w:name w:val="Başlık 2 Char"/>
    <w:basedOn w:val="VarsaylanParagrafYazTipi"/>
    <w:link w:val="Balk2"/>
    <w:uiPriority w:val="9"/>
    <w:rsid w:val="006E2C44"/>
    <w:rPr>
      <w:rFonts w:asciiTheme="majorHAnsi" w:eastAsiaTheme="majorEastAsia" w:hAnsiTheme="majorHAnsi" w:cstheme="majorBidi"/>
      <w:b/>
      <w:bCs/>
      <w:color w:val="4F81BD" w:themeColor="accent1"/>
      <w:sz w:val="26"/>
      <w:szCs w:val="26"/>
    </w:rPr>
  </w:style>
  <w:style w:type="paragraph" w:styleId="ListeParagraf">
    <w:name w:val="List Paragraph"/>
    <w:basedOn w:val="Normal"/>
    <w:uiPriority w:val="34"/>
    <w:qFormat/>
    <w:rsid w:val="00130D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06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hsgm.saglik.gov.tr/tr/ruhsagligi-haberler/2-nisan-d%C3%BCnya-otizm-fark%C4%B1ndal%C4%B1k-g%C3%BCn%C3%BC.html" TargetMode="External" /><Relationship Id="rId5" Type="http://schemas.openxmlformats.org/officeDocument/2006/relationships/hyperlink" Target="https://www.who.int/news/item/07-01-2011-need-to-address-mental-disorders-in-children" TargetMode="External" /><Relationship Id="rId4" Type="http://schemas.openxmlformats.org/officeDocument/2006/relationships/webSettings" Target="webSettings.xml"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585</Words>
  <Characters>3339</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Bilge Çamlık</cp:lastModifiedBy>
  <cp:revision>2</cp:revision>
  <dcterms:created xsi:type="dcterms:W3CDTF">2023-04-03T10:16:00Z</dcterms:created>
  <dcterms:modified xsi:type="dcterms:W3CDTF">2023-04-03T10:16:00Z</dcterms:modified>
</cp:coreProperties>
</file>