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24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İZMİR KATİP ÇELEBİ ÜNİVERSİTESİ TIP FAKÜLTESİ</w:t>
      </w:r>
    </w:p>
    <w:p w:rsidR="00000000" w:rsidDel="00000000" w:rsidP="00000000" w:rsidRDefault="00000000" w:rsidRPr="00000000" w14:paraId="00000002">
      <w:pPr>
        <w:spacing w:after="240" w:before="240" w:line="24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HALK SAĞLIĞI ANA BİLİM DALI</w:t>
      </w:r>
    </w:p>
    <w:p w:rsidR="00000000" w:rsidDel="00000000" w:rsidP="00000000" w:rsidRDefault="00000000" w:rsidRPr="00000000" w14:paraId="00000003">
      <w:pPr>
        <w:spacing w:after="240" w:before="240" w:line="24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“SAĞLIKTA ÖNEMLİ GÜN VE HAFTALAR”</w:t>
      </w:r>
    </w:p>
    <w:p w:rsidR="00000000" w:rsidDel="00000000" w:rsidP="00000000" w:rsidRDefault="00000000" w:rsidRPr="00000000" w14:paraId="00000004">
      <w:pPr>
        <w:spacing w:after="240" w:before="240" w:line="24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w:t>
        <w:tab/>
      </w:r>
    </w:p>
    <w:p w:rsidR="00000000" w:rsidDel="00000000" w:rsidP="00000000" w:rsidRDefault="00000000" w:rsidRPr="00000000" w14:paraId="00000005">
      <w:pPr>
        <w:spacing w:after="240" w:before="240" w:line="240" w:lineRule="auto"/>
        <w:jc w:val="cente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highlight w:val="white"/>
          <w:rtl w:val="0"/>
        </w:rPr>
        <w:t xml:space="preserve">MENSTRÜEL HİJYEN GÜNÜ </w:t>
      </w:r>
      <w:r w:rsidDel="00000000" w:rsidR="00000000" w:rsidRPr="00000000">
        <w:rPr>
          <w:rFonts w:ascii="Times New Roman" w:cs="Times New Roman" w:eastAsia="Times New Roman" w:hAnsi="Times New Roman"/>
          <w:color w:val="000000"/>
          <w:sz w:val="24"/>
          <w:szCs w:val="24"/>
          <w:rtl w:val="0"/>
        </w:rPr>
        <w:t xml:space="preserve">(</w:t>
      </w:r>
      <w:r w:rsidDel="00000000" w:rsidR="00000000" w:rsidRPr="00000000">
        <w:rPr>
          <w:rFonts w:ascii="Times New Roman" w:cs="Times New Roman" w:eastAsia="Times New Roman" w:hAnsi="Times New Roman"/>
          <w:color w:val="000000"/>
          <w:sz w:val="24"/>
          <w:szCs w:val="24"/>
          <w:highlight w:val="white"/>
          <w:rtl w:val="0"/>
        </w:rPr>
        <w:t xml:space="preserve">28 MAYIS</w:t>
      </w:r>
      <w:r w:rsidDel="00000000" w:rsidR="00000000" w:rsidRPr="00000000">
        <w:rPr>
          <w:rFonts w:ascii="Times New Roman" w:cs="Times New Roman" w:eastAsia="Times New Roman" w:hAnsi="Times New Roman"/>
          <w:color w:val="000000"/>
          <w:sz w:val="24"/>
          <w:szCs w:val="24"/>
          <w:rtl w:val="0"/>
        </w:rPr>
        <w:t xml:space="preserve">)</w:t>
      </w:r>
    </w:p>
    <w:p w:rsidR="00000000" w:rsidDel="00000000" w:rsidP="00000000" w:rsidRDefault="00000000" w:rsidRPr="00000000" w14:paraId="00000006">
      <w:pPr>
        <w:spacing w:after="0" w:line="360" w:lineRule="auto"/>
        <w:jc w:val="both"/>
        <w:rPr>
          <w:rFonts w:ascii="Times New Roman" w:cs="Times New Roman" w:eastAsia="Times New Roman" w:hAnsi="Times New Roman"/>
          <w:color w:val="000000"/>
          <w:sz w:val="24"/>
          <w:szCs w:val="24"/>
          <w:highlight w:val="white"/>
        </w:rPr>
      </w:pPr>
      <w:r w:rsidDel="00000000" w:rsidR="00000000" w:rsidRPr="00000000">
        <w:rPr>
          <w:rFonts w:ascii="Times New Roman" w:cs="Times New Roman" w:eastAsia="Times New Roman" w:hAnsi="Times New Roman"/>
          <w:color w:val="000000"/>
          <w:sz w:val="24"/>
          <w:szCs w:val="24"/>
          <w:highlight w:val="white"/>
          <w:rtl w:val="0"/>
        </w:rPr>
        <w:tab/>
        <w:t xml:space="preserve">Menstrüel Hijyen Günü, menstrüel hijyen yönetimi, regl sağlığı ve regl yoksulluğu konusunda farkındalık yaratmak için ilk olarak 2014 yılında Almanya’da bir sivil toplum kuruluşu olan “WASH United” öncülüğünde başlatılmış olup her yıl 28 Mayıs’ta kutlanmaktadır (1). Adet döngülerinin ortalama 28 gün sürmesi ve her döngüde ortalama 5 gün adet görülmesi sebebiyle beşinci ayın 28. günü seçilmiştir (2).</w:t>
      </w:r>
    </w:p>
    <w:p w:rsidR="00000000" w:rsidDel="00000000" w:rsidP="00000000" w:rsidRDefault="00000000" w:rsidRPr="00000000" w14:paraId="00000007">
      <w:pPr>
        <w:spacing w:after="0" w:line="360" w:lineRule="auto"/>
        <w:ind w:firstLine="708"/>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Mensturasyon (regl, adet), üreme sisteminin doğal bir parçasıdır. Menstrüel döngü, hem fiziksel hem de ruhsal açıdan sağlıklı bir şekilde yönetilmedir fakat bireyler bu konuda çoğunlukla ciddi sıkıntılar yaşamaktadır. Bu sebeple menstrüel sağlık ve hijyen yönetimi kavramı evrensel boyutta önemli bir halk sağlığı sorunu olarak karşımıza çıkmaktadır. Adet sağlığı, hem sağlık hem de insan hakları açısından önemli bir konudur. Regl yoksulluğu, hijyenik regl ürünlerine ulaşımda yaşanan zorlukları ifade eden bir tanımdır. Bu tanım, hijyenik ped ve tampon, ağrı kesici ilaçlar, iç çamaşırlarına ulaşımı içerdiği gibi temiz su, temiz ve güvenli bir tuvalete erişimin olmaması da regl yoksulluğu kapsamında değerlendirilmektedir. Birçok ülkede bireylerin iş, eğitim ve sosyal hayatında dezavantaj yaratan önemli bir halk sağlığı sorunudur. Yaklaşık olarak dünya genelinde 500 milyon insan adet ürünlerine ve adet sağlığı için yeterli tesislere erişimden yoksundur. Aşılamayan toplumsal tabular, eğitim yetersizliği, hijyenik adet ürünlerine ulaşım eksikliği gibi sebeplerle tüm dünyada, kadınlar çeşitli zorluklar yaşamaktadır. Bugün dünya çapında milyonlarca kişi sırf adet gördükleri için damgalanmakta, dışlanmakta ve ayrımcılığa uğramaktadır. Bu durum,  eğitim ve ekonomi konularındaki eşitsizliği de derinleştirmektedir (1-4).</w:t>
      </w:r>
    </w:p>
    <w:p w:rsidR="00000000" w:rsidDel="00000000" w:rsidP="00000000" w:rsidRDefault="00000000" w:rsidRPr="00000000" w14:paraId="00000008">
      <w:pPr>
        <w:spacing w:after="0" w:line="360" w:lineRule="auto"/>
        <w:ind w:firstLine="708"/>
        <w:jc w:val="both"/>
        <w:rPr>
          <w:rFonts w:ascii="Times New Roman" w:cs="Times New Roman" w:eastAsia="Times New Roman" w:hAnsi="Times New Roman"/>
          <w:color w:val="000000"/>
          <w:sz w:val="24"/>
          <w:szCs w:val="24"/>
        </w:rPr>
      </w:pPr>
      <w:bookmarkStart w:colFirst="0" w:colLast="0" w:name="_heading=h.gjdgxs" w:id="0"/>
      <w:bookmarkEnd w:id="0"/>
      <w:r w:rsidDel="00000000" w:rsidR="00000000" w:rsidRPr="00000000">
        <w:rPr>
          <w:rFonts w:ascii="Times New Roman" w:cs="Times New Roman" w:eastAsia="Times New Roman" w:hAnsi="Times New Roman"/>
          <w:color w:val="000000"/>
          <w:sz w:val="24"/>
          <w:szCs w:val="24"/>
          <w:rtl w:val="0"/>
        </w:rPr>
        <w:t xml:space="preserve">Bireylerin günlük yaşamı üzerinde önemli bir etkiye sahip olan menstrüasyon konusunun, toplumsal açıdan da değerlendirilmesi gerekir. Menstrüasyon dönemi, fizyolojik ve doğal bir süreç olmasına rağmen kadınlar için saklanması gereken, utanç hissettiren bir durum olarak algılanmakta ve bu durum kültürel olarak bu dönemdeki bireylere hissettirilmektedir (5). </w:t>
      </w:r>
    </w:p>
    <w:p w:rsidR="00000000" w:rsidDel="00000000" w:rsidP="00000000" w:rsidRDefault="00000000" w:rsidRPr="00000000" w14:paraId="00000009">
      <w:pPr>
        <w:spacing w:after="0" w:line="360" w:lineRule="auto"/>
        <w:ind w:firstLine="708"/>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Tüm bu sorunları aşmak hedefiyle, Menstrüel Hijyen Günü’nün bu seneki teması, “2030 yılına kadar adet görmeyi hayatın normal bir gerçeği haline getirmek” olarak </w:t>
      </w:r>
      <w:r w:rsidDel="00000000" w:rsidR="00000000" w:rsidRPr="00000000">
        <w:rPr>
          <w:rFonts w:ascii="Times New Roman" w:cs="Times New Roman" w:eastAsia="Times New Roman" w:hAnsi="Times New Roman"/>
          <w:sz w:val="24"/>
          <w:szCs w:val="24"/>
          <w:rtl w:val="0"/>
        </w:rPr>
        <w:t xml:space="preserve">belirlenmiştir</w:t>
      </w:r>
      <w:r w:rsidDel="00000000" w:rsidR="00000000" w:rsidRPr="00000000">
        <w:rPr>
          <w:rFonts w:ascii="Times New Roman" w:cs="Times New Roman" w:eastAsia="Times New Roman" w:hAnsi="Times New Roman"/>
          <w:color w:val="000000"/>
          <w:sz w:val="24"/>
          <w:szCs w:val="24"/>
          <w:rtl w:val="0"/>
        </w:rPr>
        <w:t xml:space="preserve"> (2). </w:t>
      </w:r>
    </w:p>
    <w:p w:rsidR="00000000" w:rsidDel="00000000" w:rsidP="00000000" w:rsidRDefault="00000000" w:rsidRPr="00000000" w14:paraId="0000000A">
      <w:pPr>
        <w:spacing w:after="0" w:line="360" w:lineRule="auto"/>
        <w:ind w:firstLine="708"/>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0B">
      <w:pPr>
        <w:spacing w:after="0"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Bu belge, Dr. Ece Külünk tarafından, 23.05.2023 tarihinde hazırlanmıştır.</w:t>
      </w:r>
    </w:p>
    <w:p w:rsidR="00000000" w:rsidDel="00000000" w:rsidP="00000000" w:rsidRDefault="00000000" w:rsidRPr="00000000" w14:paraId="0000000C">
      <w:pPr>
        <w:spacing w:after="240" w:before="240" w:line="24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KAYNAKÇA</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Sönmez, E., &amp; Terzi, H. Covıd-19 Pandemisinde Gün Yüzüne Çıkan Bir Sorun: Regl Yoksulluğu ve Halk Sağlığı Hemşiresinin Sorumlulukları. </w:t>
      </w:r>
      <w:r w:rsidDel="00000000" w:rsidR="00000000" w:rsidRPr="00000000">
        <w:rPr>
          <w:rFonts w:ascii="Times New Roman" w:cs="Times New Roman" w:eastAsia="Times New Roman" w:hAnsi="Times New Roman"/>
          <w:b w:val="0"/>
          <w:i w:val="1"/>
          <w:smallCaps w:val="0"/>
          <w:strike w:val="0"/>
          <w:color w:val="000000"/>
          <w:sz w:val="24"/>
          <w:szCs w:val="24"/>
          <w:highlight w:val="white"/>
          <w:u w:val="none"/>
          <w:vertAlign w:val="baseline"/>
          <w:rtl w:val="0"/>
        </w:rPr>
        <w:t xml:space="preserve">Sürekli Tıp Eğitimi Dergisi</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4"/>
          <w:szCs w:val="24"/>
          <w:highlight w:val="white"/>
          <w:u w:val="none"/>
          <w:vertAlign w:val="baseline"/>
          <w:rtl w:val="0"/>
        </w:rPr>
        <w:t xml:space="preserve">31</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(3), 230-236.  </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United Nations Population Fund (2023). Menstrual Hygiene Day. </w:t>
      </w:r>
      <w:hyperlink r:id="rId7">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https://www.unfpa.org/events/menstrual-hygiene-day</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Erişim Tarihi: 23.05.2023</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ffffff"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Menstrual Hygiene Day (2023).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About Menstrual Hygiene Day. </w:t>
      </w:r>
      <w:hyperlink r:id="rId8">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https://menstrualhygieneday.org/about/about-mhday/</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Erişim Tarihi: 23.05.2023</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Taşkıran, G. (2023). Sil Baştan: Pandemi Sürecinde Kadınların Derinleşen Yoksulluk Deneyimleri. </w:t>
      </w:r>
      <w:r w:rsidDel="00000000" w:rsidR="00000000" w:rsidRPr="00000000">
        <w:rPr>
          <w:rFonts w:ascii="Times New Roman" w:cs="Times New Roman" w:eastAsia="Times New Roman" w:hAnsi="Times New Roman"/>
          <w:b w:val="0"/>
          <w:i w:val="1"/>
          <w:smallCaps w:val="0"/>
          <w:strike w:val="0"/>
          <w:color w:val="000000"/>
          <w:sz w:val="24"/>
          <w:szCs w:val="24"/>
          <w:highlight w:val="white"/>
          <w:u w:val="none"/>
          <w:vertAlign w:val="baseline"/>
          <w:rtl w:val="0"/>
        </w:rPr>
        <w:t xml:space="preserve">Çalışma ve Toplum</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4"/>
          <w:szCs w:val="24"/>
          <w:highlight w:val="white"/>
          <w:u w:val="none"/>
          <w:vertAlign w:val="baseline"/>
          <w:rtl w:val="0"/>
        </w:rPr>
        <w:t xml:space="preserve">2</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(77), 1025-1062.</w:t>
      </w:r>
      <w:r w:rsidDel="00000000" w:rsidR="00000000" w:rsidRPr="00000000">
        <w:rPr>
          <w:rtl w:val="0"/>
        </w:rPr>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Vargün, B. (2021). Menstrüasyon ve tabu. </w:t>
      </w:r>
      <w:r w:rsidDel="00000000" w:rsidR="00000000" w:rsidRPr="00000000">
        <w:rPr>
          <w:rFonts w:ascii="Times New Roman" w:cs="Times New Roman" w:eastAsia="Times New Roman" w:hAnsi="Times New Roman"/>
          <w:b w:val="0"/>
          <w:i w:val="1"/>
          <w:smallCaps w:val="0"/>
          <w:strike w:val="0"/>
          <w:color w:val="000000"/>
          <w:sz w:val="24"/>
          <w:szCs w:val="24"/>
          <w:highlight w:val="white"/>
          <w:u w:val="none"/>
          <w:vertAlign w:val="baseline"/>
          <w:rtl w:val="0"/>
        </w:rPr>
        <w:t xml:space="preserve">Antropoloji</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 (42), 1-10.</w:t>
      </w:r>
      <w:r w:rsidDel="00000000" w:rsidR="00000000" w:rsidRPr="00000000">
        <w:rPr>
          <w:rtl w:val="0"/>
        </w:rPr>
      </w:r>
    </w:p>
    <w:p w:rsidR="00000000" w:rsidDel="00000000" w:rsidP="00000000" w:rsidRDefault="00000000" w:rsidRPr="00000000" w14:paraId="00000012">
      <w:pPr>
        <w:spacing w:after="240" w:before="24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HAZIRLAYANLAR</w:t>
      </w:r>
    </w:p>
    <w:p w:rsidR="00000000" w:rsidDel="00000000" w:rsidP="00000000" w:rsidRDefault="00000000" w:rsidRPr="00000000" w14:paraId="00000013">
      <w:pPr>
        <w:numPr>
          <w:ilvl w:val="0"/>
          <w:numId w:val="2"/>
        </w:numPr>
        <w:spacing w:after="0" w:before="240" w:line="240" w:lineRule="auto"/>
        <w:ind w:left="720" w:hanging="36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Arş. Gör. Dr. Ece Külünk (İzmir Kâtip Çelebi Üniversitesi Tıp Fakültesi, Halk Sağlığı Anabilim Dalı)</w:t>
      </w:r>
    </w:p>
    <w:p w:rsidR="00000000" w:rsidDel="00000000" w:rsidP="00000000" w:rsidRDefault="00000000" w:rsidRPr="00000000" w14:paraId="00000014">
      <w:pPr>
        <w:numPr>
          <w:ilvl w:val="0"/>
          <w:numId w:val="2"/>
        </w:numPr>
        <w:spacing w:after="0" w:line="240" w:lineRule="auto"/>
        <w:ind w:left="720" w:hanging="36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Doç. Dr. Asya Banu BABAOĞLU (İzmir Kâtip Çelebi Üniversitesi Tıp Fakültesi, Halk Sağlığı Anabilim Dalı)</w:t>
      </w:r>
    </w:p>
    <w:p w:rsidR="00000000" w:rsidDel="00000000" w:rsidP="00000000" w:rsidRDefault="00000000" w:rsidRPr="00000000" w14:paraId="00000015">
      <w:pPr>
        <w:numPr>
          <w:ilvl w:val="0"/>
          <w:numId w:val="2"/>
        </w:numPr>
        <w:spacing w:after="0" w:line="240" w:lineRule="auto"/>
        <w:ind w:left="720" w:hanging="36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Doç. Dr. Melih Kaan SÖZMEN (İzmir Kâtip Çelebi Üniversitesi Tıp Fakültesi, Halk Sağlığı Anabilim Dalı)</w:t>
      </w:r>
    </w:p>
    <w:p w:rsidR="00000000" w:rsidDel="00000000" w:rsidP="00000000" w:rsidRDefault="00000000" w:rsidRPr="00000000" w14:paraId="00000016">
      <w:pPr>
        <w:numPr>
          <w:ilvl w:val="0"/>
          <w:numId w:val="2"/>
        </w:numPr>
        <w:spacing w:after="240" w:line="240" w:lineRule="auto"/>
        <w:ind w:left="720" w:hanging="36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Prof. Dr. Mustafa TÖZÜN (İzmir Kâtip Çelebi Üniversitesi Tıp Fakültesi, Halk Sağlığı Anabilim Dalı)</w:t>
      </w:r>
    </w:p>
    <w:p w:rsidR="00000000" w:rsidDel="00000000" w:rsidP="00000000" w:rsidRDefault="00000000" w:rsidRPr="00000000" w14:paraId="00000017">
      <w:pPr>
        <w:rPr>
          <w:color w:val="000000"/>
        </w:rPr>
      </w:pPr>
      <w:r w:rsidDel="00000000" w:rsidR="00000000" w:rsidRPr="00000000">
        <w:rPr>
          <w:rFonts w:ascii="Times New Roman" w:cs="Times New Roman" w:eastAsia="Times New Roman" w:hAnsi="Times New Roman"/>
          <w:color w:val="000000"/>
          <w:sz w:val="24"/>
          <w:szCs w:val="24"/>
          <w:rtl w:val="0"/>
        </w:rPr>
        <w:br w:type="textWrapping"/>
      </w:r>
      <w:r w:rsidDel="00000000" w:rsidR="00000000" w:rsidRPr="00000000">
        <w:rPr>
          <w:rtl w:val="0"/>
        </w:rPr>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Cambria"/>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tr-TR"/>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0" w:before="200" w:lineRule="auto"/>
    </w:pPr>
    <w:rPr>
      <w:rFonts w:ascii="Cambria" w:cs="Cambria" w:eastAsia="Cambria" w:hAnsi="Cambria"/>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Balk1">
    <w:name w:val="heading 1"/>
    <w:basedOn w:val="Normal"/>
    <w:link w:val="Balk1Char"/>
    <w:uiPriority w:val="9"/>
    <w:qFormat w:val="1"/>
    <w:rsid w:val="00D66B75"/>
    <w:pPr>
      <w:spacing w:after="100" w:afterAutospacing="1" w:before="100" w:beforeAutospacing="1" w:line="240" w:lineRule="auto"/>
      <w:outlineLvl w:val="0"/>
    </w:pPr>
    <w:rPr>
      <w:rFonts w:ascii="Times New Roman" w:cs="Times New Roman" w:eastAsia="Times New Roman" w:hAnsi="Times New Roman"/>
      <w:b w:val="1"/>
      <w:bCs w:val="1"/>
      <w:kern w:val="36"/>
      <w:sz w:val="48"/>
      <w:szCs w:val="48"/>
    </w:rPr>
  </w:style>
  <w:style w:type="paragraph" w:styleId="Balk2">
    <w:name w:val="heading 2"/>
    <w:basedOn w:val="Normal"/>
    <w:next w:val="Normal"/>
    <w:link w:val="Balk2Char"/>
    <w:uiPriority w:val="9"/>
    <w:semiHidden w:val="1"/>
    <w:unhideWhenUsed w:val="1"/>
    <w:qFormat w:val="1"/>
    <w:rsid w:val="00F4704C"/>
    <w:pPr>
      <w:keepNext w:val="1"/>
      <w:keepLines w:val="1"/>
      <w:spacing w:after="0" w:before="200"/>
      <w:outlineLvl w:val="1"/>
    </w:pPr>
    <w:rPr>
      <w:rFonts w:asciiTheme="majorHAnsi" w:cstheme="majorBidi" w:eastAsiaTheme="majorEastAsia" w:hAnsiTheme="majorHAnsi"/>
      <w:b w:val="1"/>
      <w:bCs w:val="1"/>
      <w:color w:val="4f81bd" w:themeColor="accent1"/>
      <w:sz w:val="26"/>
      <w:szCs w:val="26"/>
    </w:rPr>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character" w:styleId="Balk2Char" w:customStyle="1">
    <w:name w:val="Başlık 2 Char"/>
    <w:basedOn w:val="VarsaylanParagrafYazTipi"/>
    <w:link w:val="Balk2"/>
    <w:uiPriority w:val="9"/>
    <w:semiHidden w:val="1"/>
    <w:rsid w:val="00F4704C"/>
    <w:rPr>
      <w:rFonts w:asciiTheme="majorHAnsi" w:cstheme="majorBidi" w:eastAsiaTheme="majorEastAsia" w:hAnsiTheme="majorHAnsi"/>
      <w:b w:val="1"/>
      <w:bCs w:val="1"/>
      <w:color w:val="4f81bd" w:themeColor="accent1"/>
      <w:sz w:val="26"/>
      <w:szCs w:val="26"/>
    </w:rPr>
  </w:style>
  <w:style w:type="paragraph" w:styleId="NormalWeb">
    <w:name w:val="Normal (Web)"/>
    <w:basedOn w:val="Normal"/>
    <w:uiPriority w:val="99"/>
    <w:semiHidden w:val="1"/>
    <w:unhideWhenUsed w:val="1"/>
    <w:rsid w:val="00D61E19"/>
    <w:pPr>
      <w:spacing w:after="100" w:afterAutospacing="1" w:before="100" w:beforeAutospacing="1" w:line="240" w:lineRule="auto"/>
    </w:pPr>
    <w:rPr>
      <w:rFonts w:ascii="Times New Roman" w:cs="Times New Roman" w:eastAsia="Times New Roman" w:hAnsi="Times New Roman"/>
      <w:sz w:val="24"/>
      <w:szCs w:val="24"/>
    </w:rPr>
  </w:style>
  <w:style w:type="character" w:styleId="apple-tab-span" w:customStyle="1">
    <w:name w:val="apple-tab-span"/>
    <w:basedOn w:val="VarsaylanParagrafYazTipi"/>
    <w:rsid w:val="00D61E19"/>
  </w:style>
  <w:style w:type="character" w:styleId="Kpr">
    <w:name w:val="Hyperlink"/>
    <w:basedOn w:val="VarsaylanParagrafYazTipi"/>
    <w:uiPriority w:val="99"/>
    <w:unhideWhenUsed w:val="1"/>
    <w:rsid w:val="00D61E19"/>
    <w:rPr>
      <w:color w:val="0000ff"/>
      <w:u w:val="single"/>
    </w:rPr>
  </w:style>
  <w:style w:type="paragraph" w:styleId="ListeParagraf">
    <w:name w:val="List Paragraph"/>
    <w:basedOn w:val="Normal"/>
    <w:uiPriority w:val="34"/>
    <w:qFormat w:val="1"/>
    <w:rsid w:val="003068B7"/>
    <w:pPr>
      <w:ind w:left="720"/>
      <w:contextualSpacing w:val="1"/>
    </w:pPr>
  </w:style>
  <w:style w:type="character" w:styleId="zlenenKpr">
    <w:name w:val="FollowedHyperlink"/>
    <w:basedOn w:val="VarsaylanParagrafYazTipi"/>
    <w:uiPriority w:val="99"/>
    <w:semiHidden w:val="1"/>
    <w:unhideWhenUsed w:val="1"/>
    <w:rsid w:val="00B15830"/>
    <w:rPr>
      <w:color w:val="800080" w:themeColor="followedHyperlink"/>
      <w:u w:val="single"/>
    </w:rPr>
  </w:style>
  <w:style w:type="character" w:styleId="logo-name" w:customStyle="1">
    <w:name w:val="logo-name"/>
    <w:basedOn w:val="VarsaylanParagrafYazTipi"/>
    <w:rsid w:val="00E455D2"/>
  </w:style>
  <w:style w:type="character" w:styleId="Balk1Char" w:customStyle="1">
    <w:name w:val="Başlık 1 Char"/>
    <w:basedOn w:val="VarsaylanParagrafYazTipi"/>
    <w:link w:val="Balk1"/>
    <w:uiPriority w:val="9"/>
    <w:rsid w:val="00D66B75"/>
    <w:rPr>
      <w:rFonts w:ascii="Times New Roman" w:cs="Times New Roman" w:eastAsia="Times New Roman" w:hAnsi="Times New Roman"/>
      <w:b w:val="1"/>
      <w:bCs w:val="1"/>
      <w:kern w:val="36"/>
      <w:sz w:val="48"/>
      <w:szCs w:val="48"/>
    </w:rPr>
  </w:style>
  <w:style w:type="character" w:styleId="Gl">
    <w:name w:val="Strong"/>
    <w:basedOn w:val="VarsaylanParagrafYazTipi"/>
    <w:uiPriority w:val="22"/>
    <w:qFormat w:val="1"/>
    <w:rsid w:val="00D66B75"/>
    <w:rPr>
      <w:b w:val="1"/>
      <w:bCs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unfpa.org/events/menstrual-hygiene-day" TargetMode="External"/><Relationship Id="rId8" Type="http://schemas.openxmlformats.org/officeDocument/2006/relationships/hyperlink" Target="https://menstrualhygieneday.org/about/about-mhday/"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mAarL9/sVRrr91e0rQQ6n5TQ6A==">CgMxLjAyCGguZ2pkZ3hzOAByITF4azlNQndwUXhOcEtCY2I5c0ZYeHFBVDZWbF9MVS01ZA==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2022-08-31T07:20:00Z</dcterms:created>
  <dc:creator>casper</dc:creator>
</cp:coreProperties>
</file>